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F7" w:rsidRPr="00BA5C0D" w:rsidRDefault="000128F7" w:rsidP="000128F7">
      <w:pPr>
        <w:rPr>
          <w:b/>
          <w:u w:val="single"/>
          <w:lang w:val="en-US"/>
        </w:rPr>
      </w:pPr>
      <w:r w:rsidRPr="000128F7">
        <w:rPr>
          <w:rFonts w:hint="eastAsia"/>
          <w:b/>
          <w:u w:val="single"/>
        </w:rPr>
        <w:t>产品简介</w:t>
      </w:r>
      <w:r w:rsidR="00BA5C0D">
        <w:rPr>
          <w:b/>
          <w:u w:val="single"/>
          <w:lang w:val="en-US"/>
        </w:rPr>
        <w:t>:</w:t>
      </w:r>
    </w:p>
    <w:p w:rsidR="00F77070" w:rsidRDefault="000925B5" w:rsidP="000128F7">
      <w:pPr>
        <w:rPr>
          <w:rFonts w:ascii="SimSun" w:eastAsia="SimSun" w:hAnsi="SimSun" w:cs="SimSun" w:hint="eastAsia"/>
        </w:rPr>
      </w:pPr>
      <w:r>
        <w:rPr>
          <w:b/>
          <w:bCs/>
          <w:lang w:val="en-US"/>
        </w:rPr>
        <w:t xml:space="preserve">TOMFLON CHR-150 (-40°C </w:t>
      </w:r>
      <w:r>
        <w:rPr>
          <w:rFonts w:hint="eastAsia"/>
          <w:b/>
          <w:bCs/>
          <w:lang w:val="en-US"/>
        </w:rPr>
        <w:t>到</w:t>
      </w:r>
      <w:r w:rsidR="000128F7" w:rsidRPr="000128F7">
        <w:rPr>
          <w:b/>
          <w:bCs/>
          <w:lang w:val="en-US"/>
        </w:rPr>
        <w:t xml:space="preserve"> +160°C):</w:t>
      </w:r>
      <w:r w:rsidR="000128F7" w:rsidRPr="000128F7">
        <w:rPr>
          <w:lang w:val="en-US"/>
        </w:rPr>
        <w:t xml:space="preserve"> </w:t>
      </w:r>
      <w:r w:rsidR="00F77070">
        <w:rPr>
          <w:rFonts w:hint="eastAsia"/>
          <w:lang w:val="en-US"/>
        </w:rPr>
        <w:t>是</w:t>
      </w:r>
      <w:r w:rsidR="00F77070">
        <w:rPr>
          <w:rStyle w:val="alt-edited"/>
          <w:rFonts w:hint="eastAsia"/>
        </w:rPr>
        <w:t>耐化学</w:t>
      </w:r>
      <w:r w:rsidR="00F77070">
        <w:rPr>
          <w:rStyle w:val="alt-edited"/>
          <w:rFonts w:ascii="SimSun" w:eastAsia="SimSun" w:hAnsi="SimSun" w:cs="SimSun" w:hint="eastAsia"/>
        </w:rPr>
        <w:t>性</w:t>
      </w:r>
      <w:r w:rsidR="00F77070">
        <w:rPr>
          <w:rStyle w:val="alt-edited"/>
          <w:rFonts w:ascii="SimSun" w:eastAsia="SimSun" w:hAnsi="SimSun" w:cs="SimSun" w:hint="eastAsia"/>
        </w:rPr>
        <w:t>用</w:t>
      </w:r>
      <w:r w:rsidR="00F77070" w:rsidRPr="00A70978">
        <w:rPr>
          <w:rFonts w:ascii="Arial" w:hAnsi="Arial" w:cs="Arial"/>
          <w:sz w:val="24"/>
          <w:szCs w:val="24"/>
        </w:rPr>
        <w:t>硅油</w:t>
      </w:r>
      <w:r w:rsidR="00F77070">
        <w:rPr>
          <w:rFonts w:ascii="Arial" w:hAnsi="Arial" w:cs="Arial" w:hint="eastAsia"/>
          <w:sz w:val="24"/>
          <w:szCs w:val="24"/>
        </w:rPr>
        <w:t>和</w:t>
      </w:r>
      <w:r w:rsidR="00F77070" w:rsidRPr="00F77070">
        <w:rPr>
          <w:rFonts w:ascii="Arial" w:hAnsi="Arial" w:cs="Arial" w:hint="eastAsia"/>
          <w:sz w:val="24"/>
          <w:szCs w:val="24"/>
          <w:lang w:val="en-US"/>
        </w:rPr>
        <w:t>PTFE</w:t>
      </w:r>
      <w:r w:rsidR="00F77070">
        <w:rPr>
          <w:rFonts w:ascii="Arial" w:hAnsi="Arial" w:cs="Arial" w:hint="eastAsia"/>
          <w:sz w:val="24"/>
          <w:szCs w:val="24"/>
          <w:lang w:val="en-US"/>
        </w:rPr>
        <w:t>固体制成的润滑脂。本产品可用于在</w:t>
      </w:r>
      <w:r w:rsidR="00F77070">
        <w:t>不</w:t>
      </w:r>
      <w:r w:rsidR="00F77070">
        <w:rPr>
          <w:rFonts w:ascii="SimSun" w:eastAsia="SimSun" w:hAnsi="SimSun" w:cs="SimSun" w:hint="eastAsia"/>
        </w:rPr>
        <w:t>利</w:t>
      </w:r>
      <w:r w:rsidR="00514C42" w:rsidRPr="00514C42">
        <w:rPr>
          <w:rFonts w:ascii="SimSun" w:eastAsia="SimSun" w:hAnsi="SimSun" w:cs="SimSun" w:hint="eastAsia"/>
        </w:rPr>
        <w:t>薀含化学活性物质</w:t>
      </w:r>
      <w:r w:rsidR="00514C42">
        <w:rPr>
          <w:rFonts w:ascii="SimSun" w:eastAsia="SimSun" w:hAnsi="SimSun" w:cs="SimSun" w:hint="eastAsia"/>
        </w:rPr>
        <w:t>（如</w:t>
      </w:r>
      <w:r w:rsidR="00514C42" w:rsidRPr="00514C42">
        <w:rPr>
          <w:rFonts w:ascii="SimSun" w:eastAsia="SimSun" w:hAnsi="SimSun" w:cs="SimSun" w:hint="eastAsia"/>
        </w:rPr>
        <w:t>胺</w:t>
      </w:r>
      <w:r w:rsidR="00514C42">
        <w:rPr>
          <w:rFonts w:ascii="SimSun" w:eastAsia="SimSun" w:hAnsi="SimSun" w:cs="SimSun" w:hint="eastAsia"/>
        </w:rPr>
        <w:t>，</w:t>
      </w:r>
      <w:r w:rsidR="00514C42" w:rsidRPr="00514C42">
        <w:rPr>
          <w:rFonts w:ascii="SimSun" w:eastAsia="SimSun" w:hAnsi="SimSun" w:cs="SimSun" w:hint="eastAsia"/>
        </w:rPr>
        <w:t>碱金属</w:t>
      </w:r>
      <w:r w:rsidR="00514C42">
        <w:rPr>
          <w:rFonts w:ascii="SimSun" w:eastAsia="SimSun" w:hAnsi="SimSun" w:cs="SimSun" w:hint="eastAsia"/>
        </w:rPr>
        <w:t>，</w:t>
      </w:r>
      <w:r w:rsidR="00514C42" w:rsidRPr="00514C42">
        <w:rPr>
          <w:rFonts w:ascii="SimSun" w:eastAsia="SimSun" w:hAnsi="SimSun" w:cs="SimSun" w:hint="eastAsia"/>
        </w:rPr>
        <w:t>醇类</w:t>
      </w:r>
      <w:r w:rsidR="00514C42">
        <w:rPr>
          <w:rFonts w:ascii="SimSun" w:eastAsia="SimSun" w:hAnsi="SimSun" w:cs="SimSun" w:hint="eastAsia"/>
        </w:rPr>
        <w:t>）</w:t>
      </w:r>
      <w:r w:rsidR="00F77070">
        <w:rPr>
          <w:rFonts w:ascii="SimSun" w:eastAsia="SimSun" w:hAnsi="SimSun" w:cs="SimSun" w:hint="eastAsia"/>
        </w:rPr>
        <w:t>条件下的</w:t>
      </w:r>
      <w:r w:rsidR="00F77070">
        <w:t>滑动轴</w:t>
      </w:r>
      <w:r w:rsidR="00F77070">
        <w:rPr>
          <w:rFonts w:ascii="PMingLiU" w:eastAsia="PMingLiU" w:hAnsi="PMingLiU" w:cs="PMingLiU" w:hint="eastAsia"/>
        </w:rPr>
        <w:t>承</w:t>
      </w:r>
      <w:r w:rsidR="00F77070">
        <w:rPr>
          <w:rFonts w:asciiTheme="minorEastAsia" w:hAnsiTheme="minorEastAsia" w:cs="PMingLiU" w:hint="eastAsia"/>
        </w:rPr>
        <w:t>，</w:t>
      </w:r>
      <w:r w:rsidR="00F77070">
        <w:t>滚动轴</w:t>
      </w:r>
      <w:r w:rsidR="00F77070">
        <w:rPr>
          <w:rFonts w:ascii="PMingLiU" w:eastAsia="PMingLiU" w:hAnsi="PMingLiU" w:cs="PMingLiU" w:hint="eastAsia"/>
        </w:rPr>
        <w:t>承</w:t>
      </w:r>
      <w:r w:rsidR="00F77070">
        <w:rPr>
          <w:rFonts w:asciiTheme="minorEastAsia" w:hAnsiTheme="minorEastAsia" w:cs="PMingLiU" w:hint="eastAsia"/>
        </w:rPr>
        <w:t>，</w:t>
      </w:r>
      <w:r w:rsidR="00F77070">
        <w:t>滚珠轴</w:t>
      </w:r>
      <w:r w:rsidR="00F77070">
        <w:rPr>
          <w:rFonts w:ascii="SimSun" w:eastAsia="SimSun" w:hAnsi="SimSun" w:cs="SimSun" w:hint="eastAsia"/>
        </w:rPr>
        <w:t>承</w:t>
      </w:r>
      <w:r w:rsidR="00F77070">
        <w:rPr>
          <w:rFonts w:ascii="SimSun" w:eastAsia="SimSun" w:hAnsi="SimSun" w:cs="SimSun" w:hint="eastAsia"/>
        </w:rPr>
        <w:t>。</w:t>
      </w:r>
    </w:p>
    <w:p w:rsidR="000128F7" w:rsidRDefault="000128F7" w:rsidP="000128F7">
      <w:pPr>
        <w:rPr>
          <w:lang w:val="en-US"/>
        </w:rPr>
      </w:pPr>
      <w:r w:rsidRPr="000128F7">
        <w:rPr>
          <w:lang w:val="en-US"/>
        </w:rPr>
        <w:t xml:space="preserve">Chemical resistant grease is designed for lubrication of ball, roll and glide bearings working in contacts with concentrated inorganic acidities and their steams, many other chemical active matters (alkalis, alcohols, amines etc.). </w:t>
      </w:r>
      <w:proofErr w:type="spellStart"/>
      <w:r w:rsidRPr="000128F7">
        <w:rPr>
          <w:lang w:val="en-US"/>
        </w:rPr>
        <w:t>Tomflon</w:t>
      </w:r>
      <w:proofErr w:type="spellEnd"/>
      <w:r w:rsidRPr="000128F7">
        <w:rPr>
          <w:lang w:val="en-US"/>
        </w:rPr>
        <w:t xml:space="preserve"> CHR-150 may be used for sealing and prevention of seizing of thread connections in aggressive environments.</w:t>
      </w:r>
    </w:p>
    <w:p w:rsidR="00F77070" w:rsidRDefault="00BA5C0D" w:rsidP="00BA5C0D">
      <w:pPr>
        <w:spacing w:after="0" w:line="240" w:lineRule="auto"/>
        <w:rPr>
          <w:rFonts w:ascii="Times New Roman" w:hAnsi="Times New Roman" w:cs="Times New Roman" w:hint="eastAsia"/>
          <w:color w:val="000000"/>
          <w:spacing w:val="-1"/>
          <w:sz w:val="24"/>
          <w:szCs w:val="24"/>
          <w:lang w:val="en-US"/>
        </w:rPr>
      </w:pPr>
      <w:r w:rsidRPr="00BA5C0D">
        <w:rPr>
          <w:rFonts w:ascii="Times New Roman" w:eastAsia="Times New Roman" w:hAnsi="Times New Roman" w:cs="Times New Roman"/>
          <w:color w:val="000000"/>
          <w:sz w:val="24"/>
          <w:szCs w:val="24"/>
          <w:lang w:val="en-US" w:eastAsia="ru-RU"/>
        </w:rPr>
        <w:t>Chemical resistant grease based on synthetic</w:t>
      </w:r>
      <w:r w:rsidRPr="00BA5C0D">
        <w:rPr>
          <w:rFonts w:ascii="Times New Roman" w:eastAsia="Times New Roman" w:hAnsi="Times New Roman" w:cs="Times New Roman"/>
          <w:color w:val="000000"/>
          <w:spacing w:val="-1"/>
          <w:sz w:val="24"/>
          <w:szCs w:val="24"/>
          <w:lang w:val="en-US" w:eastAsia="ru-RU"/>
        </w:rPr>
        <w:t xml:space="preserve"> oil and PTFE thickener</w:t>
      </w:r>
      <w:r w:rsidRPr="00BA5C0D">
        <w:rPr>
          <w:rFonts w:ascii="Times New Roman" w:eastAsia="Times New Roman" w:hAnsi="Times New Roman" w:cs="Times New Roman"/>
          <w:color w:val="000000"/>
          <w:sz w:val="24"/>
          <w:szCs w:val="24"/>
          <w:lang w:val="en-US" w:eastAsia="ru-RU"/>
        </w:rPr>
        <w:t xml:space="preserve">. It is </w:t>
      </w:r>
      <w:r w:rsidRPr="00BA5C0D">
        <w:rPr>
          <w:rFonts w:ascii="Times New Roman" w:eastAsia="Times New Roman" w:hAnsi="Times New Roman" w:cs="Times New Roman"/>
          <w:color w:val="000000"/>
          <w:spacing w:val="-3"/>
          <w:sz w:val="24"/>
          <w:szCs w:val="24"/>
          <w:lang w:val="en-US" w:eastAsia="ru-RU"/>
        </w:rPr>
        <w:t>designed</w:t>
      </w:r>
      <w:r w:rsidRPr="00BA5C0D">
        <w:rPr>
          <w:rFonts w:ascii="Times New Roman" w:eastAsia="Times New Roman" w:hAnsi="Times New Roman" w:cs="Times New Roman"/>
          <w:color w:val="000000"/>
          <w:sz w:val="24"/>
          <w:szCs w:val="24"/>
          <w:lang w:val="en-US" w:eastAsia="ru-RU"/>
        </w:rPr>
        <w:t xml:space="preserve"> for lubrication of </w:t>
      </w:r>
      <w:r w:rsidRPr="00BA5C0D">
        <w:rPr>
          <w:rFonts w:ascii="Times New Roman" w:eastAsia="Times New Roman" w:hAnsi="Times New Roman" w:cs="Times New Roman"/>
          <w:color w:val="000000"/>
          <w:spacing w:val="-1"/>
          <w:sz w:val="24"/>
          <w:szCs w:val="24"/>
          <w:lang w:val="en-US" w:eastAsia="ru-RU"/>
        </w:rPr>
        <w:t xml:space="preserve">ball, roll and glide bearings working in contacts with concentrated inorganic acidities and their steams, many other </w:t>
      </w:r>
      <w:r w:rsidRPr="00BA5C0D">
        <w:rPr>
          <w:rFonts w:ascii="Times New Roman" w:eastAsia="Times New Roman" w:hAnsi="Times New Roman" w:cs="Times New Roman"/>
          <w:color w:val="000000"/>
          <w:sz w:val="24"/>
          <w:szCs w:val="24"/>
          <w:lang w:val="en-US" w:eastAsia="ru-RU"/>
        </w:rPr>
        <w:t>chemical</w:t>
      </w:r>
      <w:r w:rsidRPr="00BA5C0D">
        <w:rPr>
          <w:rFonts w:ascii="Times New Roman" w:eastAsia="Times New Roman" w:hAnsi="Times New Roman" w:cs="Times New Roman"/>
          <w:color w:val="000000"/>
          <w:spacing w:val="-1"/>
          <w:sz w:val="24"/>
          <w:szCs w:val="24"/>
          <w:lang w:val="en-US" w:eastAsia="ru-RU"/>
        </w:rPr>
        <w:t xml:space="preserve"> active matters (alkalis, alcohols, amines etc.). </w:t>
      </w:r>
    </w:p>
    <w:p w:rsidR="00F77070" w:rsidRDefault="00F77070" w:rsidP="00BA5C0D">
      <w:pPr>
        <w:spacing w:after="0" w:line="240" w:lineRule="auto"/>
        <w:rPr>
          <w:rFonts w:ascii="Times New Roman" w:hAnsi="Times New Roman" w:cs="Times New Roman" w:hint="eastAsia"/>
          <w:color w:val="000000"/>
          <w:spacing w:val="-1"/>
          <w:sz w:val="24"/>
          <w:szCs w:val="24"/>
          <w:lang w:val="en-US"/>
        </w:rPr>
      </w:pPr>
    </w:p>
    <w:p w:rsidR="00BA5C0D" w:rsidRPr="00BA5C0D" w:rsidRDefault="00BA5C0D" w:rsidP="00BA5C0D">
      <w:pPr>
        <w:spacing w:after="0" w:line="240" w:lineRule="auto"/>
        <w:rPr>
          <w:rFonts w:ascii="Times New Roman" w:eastAsia="Times New Roman" w:hAnsi="Times New Roman" w:cs="Times New Roman"/>
          <w:b/>
          <w:sz w:val="24"/>
          <w:szCs w:val="24"/>
          <w:lang w:val="en-US" w:eastAsia="ru-RU"/>
        </w:rPr>
      </w:pPr>
      <w:proofErr w:type="spellStart"/>
      <w:r w:rsidRPr="00BA5C0D">
        <w:rPr>
          <w:rFonts w:ascii="Times New Roman" w:eastAsia="Times New Roman" w:hAnsi="Times New Roman" w:cs="Times New Roman"/>
          <w:color w:val="000000"/>
          <w:spacing w:val="-1"/>
          <w:sz w:val="24"/>
          <w:szCs w:val="24"/>
          <w:lang w:val="en-US" w:eastAsia="ru-RU"/>
        </w:rPr>
        <w:t>Tomflon</w:t>
      </w:r>
      <w:proofErr w:type="spellEnd"/>
      <w:r w:rsidRPr="00BA5C0D">
        <w:rPr>
          <w:rFonts w:ascii="Times New Roman" w:eastAsia="Times New Roman" w:hAnsi="Times New Roman" w:cs="Times New Roman"/>
          <w:color w:val="000000"/>
          <w:spacing w:val="-1"/>
          <w:sz w:val="24"/>
          <w:szCs w:val="24"/>
          <w:lang w:val="en-US" w:eastAsia="ru-RU"/>
        </w:rPr>
        <w:t xml:space="preserve"> CHR-150 may be used for sealing and prevention of seizing of thread connections in aggressive environments.</w:t>
      </w:r>
      <w:r w:rsidRPr="00BA5C0D">
        <w:rPr>
          <w:rFonts w:ascii="Times New Roman" w:eastAsia="Times New Roman" w:hAnsi="Times New Roman" w:cs="Times New Roman"/>
          <w:sz w:val="24"/>
          <w:szCs w:val="24"/>
          <w:lang w:val="en-US" w:eastAsia="ru-RU"/>
        </w:rPr>
        <w:t xml:space="preserve"> </w:t>
      </w:r>
    </w:p>
    <w:p w:rsidR="000128F7" w:rsidRPr="000128F7" w:rsidRDefault="000128F7">
      <w:pPr>
        <w:rPr>
          <w:b/>
          <w:bCs/>
          <w:lang w:val="en-US"/>
        </w:rPr>
      </w:pPr>
    </w:p>
    <w:p w:rsidR="000128F7" w:rsidRPr="00037365" w:rsidRDefault="000128F7" w:rsidP="000128F7">
      <w:pPr>
        <w:rPr>
          <w:rFonts w:eastAsia="PMingLiU" w:cs="PMingLiU"/>
          <w:b/>
          <w:u w:val="single"/>
          <w:lang w:val="en-US" w:eastAsia="zh-TW"/>
        </w:rPr>
      </w:pPr>
      <w:r w:rsidRPr="00037365">
        <w:rPr>
          <w:b/>
          <w:u w:val="single"/>
        </w:rPr>
        <w:t>产</w:t>
      </w:r>
      <w:r w:rsidRPr="00037365">
        <w:rPr>
          <w:rFonts w:ascii="PMingLiU" w:eastAsia="PMingLiU" w:hAnsi="PMingLiU" w:cs="PMingLiU" w:hint="eastAsia"/>
          <w:b/>
          <w:u w:val="single"/>
        </w:rPr>
        <w:t>品</w:t>
      </w:r>
      <w:r w:rsidRPr="00037365">
        <w:rPr>
          <w:rFonts w:cs="PMingLiU" w:hint="eastAsia"/>
          <w:b/>
          <w:u w:val="single"/>
        </w:rPr>
        <w:t>特性</w:t>
      </w:r>
      <w:r w:rsidR="00037365">
        <w:rPr>
          <w:rFonts w:eastAsia="PMingLiU" w:cs="PMingLiU" w:hint="eastAsia"/>
          <w:b/>
          <w:u w:val="single"/>
          <w:lang w:val="en-US" w:eastAsia="zh-TW"/>
        </w:rPr>
        <w:t xml:space="preserve"> </w:t>
      </w:r>
      <w:r w:rsidR="00037365">
        <w:rPr>
          <w:rFonts w:eastAsia="PMingLiU" w:cs="PMingLiU"/>
          <w:b/>
          <w:u w:val="single"/>
          <w:lang w:val="en-US" w:eastAsia="zh-TW"/>
        </w:rPr>
        <w:t>:</w:t>
      </w:r>
    </w:p>
    <w:p w:rsidR="000128F7" w:rsidRPr="000128F7" w:rsidRDefault="00BA5C0D" w:rsidP="000128F7">
      <w:pPr>
        <w:numPr>
          <w:ilvl w:val="0"/>
          <w:numId w:val="1"/>
        </w:numPr>
        <w:tabs>
          <w:tab w:val="left" w:pos="284"/>
        </w:tabs>
        <w:spacing w:after="0" w:line="240" w:lineRule="auto"/>
        <w:ind w:left="284" w:hanging="284"/>
        <w:rPr>
          <w:rFonts w:ascii="Times New Roman" w:eastAsia="Times New Roman" w:hAnsi="Times New Roman" w:cs="Times New Roman"/>
          <w:sz w:val="24"/>
          <w:szCs w:val="24"/>
          <w:lang w:val="en-GB" w:eastAsia="ru-RU"/>
        </w:rPr>
      </w:pPr>
      <w:r w:rsidRPr="00A7756D">
        <w:rPr>
          <w:rFonts w:ascii="Microsoft YaHei" w:eastAsia="Microsoft YaHei" w:cs="Microsoft YaHei" w:hint="eastAsia"/>
        </w:rPr>
        <w:t>防止外部影响，具有优异的抗水冲功能</w:t>
      </w:r>
      <w:r w:rsidR="000128F7" w:rsidRPr="000128F7">
        <w:rPr>
          <w:rFonts w:ascii="Times New Roman" w:eastAsia="Times New Roman" w:hAnsi="Times New Roman" w:cs="Times New Roman"/>
          <w:sz w:val="24"/>
          <w:szCs w:val="24"/>
          <w:lang w:val="en-GB" w:eastAsia="ru-RU"/>
        </w:rPr>
        <w:t xml:space="preserve">Excellent </w:t>
      </w:r>
      <w:r w:rsidR="000128F7" w:rsidRPr="000128F7">
        <w:rPr>
          <w:rFonts w:ascii="Times New Roman" w:eastAsia="Times New Roman" w:hAnsi="Times New Roman" w:cs="Times New Roman"/>
          <w:sz w:val="24"/>
          <w:szCs w:val="24"/>
          <w:lang w:val="en-US" w:eastAsia="ru-RU"/>
        </w:rPr>
        <w:t>resistance to ag</w:t>
      </w:r>
      <w:r w:rsidR="000128F7" w:rsidRPr="000128F7">
        <w:rPr>
          <w:rFonts w:ascii="Times New Roman" w:eastAsia="Times New Roman" w:hAnsi="Times New Roman" w:cs="Times New Roman"/>
          <w:sz w:val="24"/>
          <w:szCs w:val="24"/>
          <w:lang w:val="en-US" w:eastAsia="ru-RU"/>
        </w:rPr>
        <w:softHyphen/>
      </w:r>
      <w:r w:rsidR="000128F7" w:rsidRPr="000128F7">
        <w:rPr>
          <w:rFonts w:ascii="Times New Roman" w:eastAsia="Times New Roman" w:hAnsi="Times New Roman" w:cs="Times New Roman"/>
          <w:spacing w:val="-1"/>
          <w:sz w:val="24"/>
          <w:szCs w:val="24"/>
          <w:lang w:val="en-US" w:eastAsia="ru-RU"/>
        </w:rPr>
        <w:t>gressive media</w:t>
      </w:r>
      <w:r w:rsidR="000128F7" w:rsidRPr="000128F7">
        <w:rPr>
          <w:rFonts w:ascii="Times New Roman" w:eastAsia="Times New Roman" w:hAnsi="Times New Roman" w:cs="Times New Roman"/>
          <w:sz w:val="24"/>
          <w:szCs w:val="24"/>
          <w:lang w:val="en-GB" w:eastAsia="ru-RU"/>
        </w:rPr>
        <w:t>;</w:t>
      </w:r>
    </w:p>
    <w:p w:rsidR="000128F7" w:rsidRPr="000128F7" w:rsidRDefault="00037365" w:rsidP="000128F7">
      <w:pPr>
        <w:numPr>
          <w:ilvl w:val="0"/>
          <w:numId w:val="1"/>
        </w:numPr>
        <w:tabs>
          <w:tab w:val="left" w:pos="284"/>
        </w:tabs>
        <w:spacing w:after="0" w:line="240" w:lineRule="auto"/>
        <w:ind w:left="284" w:hanging="284"/>
        <w:rPr>
          <w:rFonts w:ascii="Times New Roman" w:eastAsia="Times New Roman" w:hAnsi="Times New Roman" w:cs="Times New Roman"/>
          <w:sz w:val="24"/>
          <w:szCs w:val="24"/>
          <w:lang w:val="en-US" w:eastAsia="ru-RU"/>
        </w:rPr>
      </w:pPr>
      <w:r>
        <w:rPr>
          <w:rFonts w:hint="eastAsia"/>
          <w:lang w:val="en-US"/>
        </w:rPr>
        <w:t>PTFE</w:t>
      </w:r>
      <w:r>
        <w:rPr>
          <w:rFonts w:ascii="PMingLiU" w:eastAsia="PMingLiU" w:hAnsi="PMingLiU" w:cs="PMingLiU" w:hint="eastAsia"/>
          <w:lang w:val="en-US"/>
        </w:rPr>
        <w:t>膜具有降低机械负载</w:t>
      </w:r>
      <w:r w:rsidRPr="002E4EE6">
        <w:rPr>
          <w:rFonts w:ascii="PMingLiU" w:eastAsia="PMingLiU" w:hAnsi="PMingLiU" w:cs="PMingLiU" w:hint="eastAsia"/>
          <w:lang w:val="en-US"/>
        </w:rPr>
        <w:t>及</w:t>
      </w:r>
      <w:r w:rsidRPr="0072169C">
        <w:rPr>
          <w:rFonts w:ascii="PMingLiU" w:eastAsia="PMingLiU" w:hAnsi="PMingLiU" w:cs="PMingLiU" w:hint="eastAsia"/>
          <w:lang w:val="en-US"/>
        </w:rPr>
        <w:t>减少振动和声响的保护作用</w:t>
      </w:r>
      <w:r>
        <w:rPr>
          <w:rFonts w:ascii="PMingLiU" w:eastAsia="PMingLiU" w:hAnsi="PMingLiU" w:cs="PMingLiU"/>
          <w:lang w:val="en-US"/>
        </w:rPr>
        <w:t xml:space="preserve"> </w:t>
      </w:r>
      <w:r w:rsidR="000128F7" w:rsidRPr="000128F7">
        <w:rPr>
          <w:rFonts w:ascii="Times New Roman" w:eastAsia="Times New Roman" w:hAnsi="Times New Roman" w:cs="Times New Roman"/>
          <w:sz w:val="24"/>
          <w:szCs w:val="24"/>
          <w:lang w:val="en-US" w:eastAsia="ru-RU"/>
        </w:rPr>
        <w:t>Significant reduction of friction and wear;</w:t>
      </w:r>
    </w:p>
    <w:p w:rsidR="000128F7" w:rsidRPr="000128F7" w:rsidRDefault="00037365" w:rsidP="000128F7">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lang w:val="en-US" w:eastAsia="ru-RU"/>
        </w:rPr>
      </w:pPr>
      <w:r>
        <w:t>长时间</w:t>
      </w:r>
      <w:r>
        <w:rPr>
          <w:rFonts w:ascii="SimSun" w:eastAsia="SimSun" w:hAnsi="SimSun" w:cs="SimSun" w:hint="eastAsia"/>
        </w:rPr>
        <w:t>的</w:t>
      </w:r>
      <w:r>
        <w:t>润滑间</w:t>
      </w:r>
      <w:r>
        <w:rPr>
          <w:rFonts w:ascii="PMingLiU" w:eastAsia="PMingLiU" w:hAnsi="PMingLiU" w:cs="PMingLiU" w:hint="eastAsia"/>
        </w:rPr>
        <w:t>隔</w:t>
      </w:r>
      <w:r w:rsidR="000128F7" w:rsidRPr="000128F7">
        <w:rPr>
          <w:rFonts w:ascii="Times New Roman" w:eastAsia="Times New Roman" w:hAnsi="Times New Roman" w:cs="Times New Roman"/>
          <w:sz w:val="24"/>
          <w:szCs w:val="24"/>
          <w:lang w:val="en-GB" w:eastAsia="ru-RU"/>
        </w:rPr>
        <w:t>Very long</w:t>
      </w:r>
      <w:r w:rsidR="000128F7" w:rsidRPr="000128F7">
        <w:rPr>
          <w:rFonts w:ascii="Times New Roman" w:eastAsia="Times New Roman" w:hAnsi="Times New Roman" w:cs="Times New Roman"/>
          <w:sz w:val="24"/>
          <w:szCs w:val="24"/>
          <w:lang w:val="en-US" w:eastAsia="ru-RU"/>
        </w:rPr>
        <w:t xml:space="preserve"> lubrication</w:t>
      </w:r>
      <w:r w:rsidR="000128F7" w:rsidRPr="000128F7">
        <w:rPr>
          <w:rFonts w:ascii="Times New Roman" w:eastAsia="Times New Roman" w:hAnsi="Times New Roman" w:cs="Times New Roman"/>
          <w:sz w:val="24"/>
          <w:szCs w:val="24"/>
          <w:lang w:val="en-GB" w:eastAsia="ru-RU"/>
        </w:rPr>
        <w:t xml:space="preserve"> intervals</w:t>
      </w:r>
      <w:r w:rsidR="000128F7" w:rsidRPr="000128F7">
        <w:rPr>
          <w:rFonts w:ascii="Times New Roman" w:eastAsia="Times New Roman" w:hAnsi="Times New Roman" w:cs="Times New Roman"/>
          <w:color w:val="000000"/>
          <w:sz w:val="24"/>
          <w:szCs w:val="24"/>
          <w:lang w:val="en-US" w:eastAsia="ru-RU"/>
        </w:rPr>
        <w:t>;</w:t>
      </w:r>
    </w:p>
    <w:p w:rsidR="000128F7" w:rsidRPr="000128F7" w:rsidRDefault="00037365" w:rsidP="000128F7">
      <w:pPr>
        <w:numPr>
          <w:ilvl w:val="0"/>
          <w:numId w:val="1"/>
        </w:numPr>
        <w:tabs>
          <w:tab w:val="left" w:pos="284"/>
        </w:tabs>
        <w:spacing w:after="0" w:line="240" w:lineRule="auto"/>
        <w:ind w:left="284" w:hanging="284"/>
        <w:rPr>
          <w:rFonts w:ascii="Times New Roman" w:eastAsia="Times New Roman" w:hAnsi="Times New Roman" w:cs="Times New Roman"/>
          <w:sz w:val="24"/>
          <w:szCs w:val="24"/>
          <w:lang w:val="en-US" w:eastAsia="ru-RU"/>
        </w:rPr>
      </w:pPr>
      <w:r>
        <w:rPr>
          <w:rFonts w:asciiTheme="minorEastAsia" w:hAnsiTheme="minorEastAsia" w:hint="eastAsia"/>
          <w:lang w:val="en-US"/>
        </w:rPr>
        <w:t>可以用于</w:t>
      </w:r>
      <w:r>
        <w:rPr>
          <w:rFonts w:ascii="PMingLiU" w:eastAsia="PMingLiU" w:hAnsi="PMingLiU" w:cs="PMingLiU" w:hint="eastAsia"/>
        </w:rPr>
        <w:t>大部分</w:t>
      </w:r>
      <w:r>
        <w:rPr>
          <w:rFonts w:asciiTheme="minorEastAsia" w:hAnsiTheme="minorEastAsia" w:cs="PMingLiU" w:hint="eastAsia"/>
        </w:rPr>
        <w:t>工业和工程</w:t>
      </w:r>
      <w:r>
        <w:rPr>
          <w:rFonts w:cs="PMingLiU" w:hint="eastAsia"/>
        </w:rPr>
        <w:t>材料</w:t>
      </w:r>
      <w:r>
        <w:rPr>
          <w:rFonts w:hint="eastAsia"/>
          <w:lang w:val="en-US"/>
        </w:rPr>
        <w:t>包括大多数</w:t>
      </w:r>
      <w:r>
        <w:rPr>
          <w:rFonts w:ascii="PMingLiU" w:eastAsia="PMingLiU" w:hAnsi="PMingLiU" w:cs="PMingLiU" w:hint="eastAsia"/>
        </w:rPr>
        <w:t>塑料</w:t>
      </w:r>
      <w:r>
        <w:rPr>
          <w:rFonts w:asciiTheme="minorEastAsia" w:hAnsiTheme="minorEastAsia" w:cs="PMingLiU" w:hint="eastAsia"/>
        </w:rPr>
        <w:t>产品和</w:t>
      </w:r>
      <w:r>
        <w:rPr>
          <w:rFonts w:ascii="PMingLiU" w:eastAsia="PMingLiU" w:hAnsi="PMingLiU" w:cs="PMingLiU" w:hint="eastAsia"/>
        </w:rPr>
        <w:t>橡胶</w:t>
      </w:r>
      <w:r>
        <w:rPr>
          <w:rFonts w:asciiTheme="minorEastAsia" w:hAnsiTheme="minorEastAsia" w:cs="PMingLiU" w:hint="eastAsia"/>
        </w:rPr>
        <w:t>材料</w:t>
      </w:r>
      <w:r w:rsidR="000128F7" w:rsidRPr="000128F7">
        <w:rPr>
          <w:rFonts w:ascii="Times New Roman" w:eastAsia="Times New Roman" w:hAnsi="Times New Roman" w:cs="Times New Roman"/>
          <w:sz w:val="24"/>
          <w:szCs w:val="24"/>
          <w:lang w:val="en-GB" w:eastAsia="ru-RU"/>
        </w:rPr>
        <w:t>Provide good compatibility with most industrial and engineering substrates including many plastic and rubber materials</w:t>
      </w:r>
      <w:r w:rsidR="000128F7" w:rsidRPr="000128F7">
        <w:rPr>
          <w:rFonts w:ascii="Times New Roman" w:eastAsia="Times New Roman" w:hAnsi="Times New Roman" w:cs="Times New Roman"/>
          <w:sz w:val="24"/>
          <w:szCs w:val="24"/>
          <w:lang w:val="en-US" w:eastAsia="ru-RU"/>
        </w:rPr>
        <w:t>;</w:t>
      </w:r>
    </w:p>
    <w:p w:rsidR="000128F7" w:rsidRPr="000128F7" w:rsidRDefault="00037365" w:rsidP="000128F7">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lang w:val="en-US" w:eastAsia="ru-RU"/>
        </w:rPr>
      </w:pPr>
      <w:proofErr w:type="spellStart"/>
      <w:r w:rsidRPr="00DF2E83">
        <w:rPr>
          <w:rFonts w:ascii="SimSun" w:eastAsia="SimSun" w:hAnsi="SimSun" w:cs="SimSun" w:hint="eastAsia"/>
          <w:sz w:val="24"/>
          <w:szCs w:val="24"/>
          <w:lang w:val="en-US" w:eastAsia="ru-RU"/>
        </w:rPr>
        <w:t>良好的剪切稳定性和机械安定性</w:t>
      </w:r>
      <w:proofErr w:type="spellEnd"/>
      <w:r w:rsidR="000128F7" w:rsidRPr="000128F7">
        <w:rPr>
          <w:rFonts w:ascii="Times New Roman" w:eastAsia="Times New Roman" w:hAnsi="Times New Roman" w:cs="Times New Roman"/>
          <w:sz w:val="24"/>
          <w:szCs w:val="24"/>
          <w:lang w:val="en-GB" w:eastAsia="ru-RU"/>
        </w:rPr>
        <w:t>Excellent</w:t>
      </w:r>
      <w:r w:rsidR="000128F7" w:rsidRPr="000128F7">
        <w:rPr>
          <w:rFonts w:ascii="Times New Roman" w:eastAsia="Times New Roman" w:hAnsi="Times New Roman" w:cs="Times New Roman"/>
          <w:color w:val="000000"/>
          <w:sz w:val="24"/>
          <w:szCs w:val="24"/>
          <w:lang w:val="en-US" w:eastAsia="ru-RU"/>
        </w:rPr>
        <w:t xml:space="preserve"> shear and mechanical stability</w:t>
      </w:r>
      <w:r w:rsidR="000128F7" w:rsidRPr="000128F7">
        <w:rPr>
          <w:rFonts w:ascii="Times New Roman" w:eastAsia="Times New Roman" w:hAnsi="Times New Roman" w:cs="Times New Roman"/>
          <w:sz w:val="24"/>
          <w:szCs w:val="24"/>
          <w:lang w:val="en-US" w:eastAsia="ru-RU"/>
        </w:rPr>
        <w:t>;</w:t>
      </w:r>
    </w:p>
    <w:p w:rsidR="000128F7" w:rsidRPr="000128F7" w:rsidRDefault="000128F7" w:rsidP="000128F7">
      <w:pPr>
        <w:rPr>
          <w:rFonts w:eastAsia="PMingLiU" w:cs="PMingLiU"/>
          <w:lang w:val="en-US" w:eastAsia="zh-TW"/>
        </w:rPr>
      </w:pPr>
    </w:p>
    <w:p w:rsidR="000128F7" w:rsidRPr="000925B5" w:rsidRDefault="000128F7" w:rsidP="000128F7">
      <w:pPr>
        <w:rPr>
          <w:rFonts w:cs="PMingLiU" w:hint="eastAsia"/>
          <w:b/>
          <w:sz w:val="24"/>
          <w:u w:val="single"/>
          <w:lang w:val="en-US"/>
        </w:rPr>
      </w:pPr>
      <w:r w:rsidRPr="000925B5">
        <w:rPr>
          <w:rFonts w:asciiTheme="minorEastAsia" w:hAnsiTheme="minorEastAsia" w:cs="PMingLiU" w:hint="eastAsia"/>
          <w:b/>
          <w:sz w:val="24"/>
          <w:u w:val="single"/>
        </w:rPr>
        <w:t>警告</w:t>
      </w:r>
      <w:r w:rsidR="000925B5" w:rsidRPr="000925B5">
        <w:rPr>
          <w:rFonts w:asciiTheme="minorEastAsia" w:hAnsiTheme="minorEastAsia" w:cs="PMingLiU" w:hint="eastAsia"/>
          <w:b/>
          <w:sz w:val="24"/>
          <w:u w:val="single"/>
          <w:lang w:val="en-US"/>
        </w:rPr>
        <w:t>：</w:t>
      </w:r>
    </w:p>
    <w:p w:rsidR="000925B5" w:rsidRPr="000925B5" w:rsidRDefault="000925B5" w:rsidP="000925B5">
      <w:pPr>
        <w:shd w:val="clear" w:color="auto" w:fill="FFFFFF"/>
        <w:adjustRightInd w:val="0"/>
        <w:spacing w:after="0" w:line="240" w:lineRule="auto"/>
        <w:jc w:val="both"/>
        <w:rPr>
          <w:rFonts w:ascii="Arial" w:hAnsi="Arial" w:cs="Arial"/>
          <w:color w:val="000000"/>
          <w:spacing w:val="-2"/>
          <w:sz w:val="24"/>
          <w:szCs w:val="24"/>
        </w:rPr>
      </w:pPr>
      <w:r w:rsidRPr="000925B5">
        <w:rPr>
          <w:rFonts w:ascii="Arial" w:hAnsi="Arial" w:cs="Arial"/>
          <w:color w:val="000000"/>
          <w:spacing w:val="-2"/>
          <w:sz w:val="24"/>
          <w:szCs w:val="24"/>
        </w:rPr>
        <w:t>-</w:t>
      </w:r>
      <w:r w:rsidRPr="000925B5">
        <w:rPr>
          <w:rFonts w:ascii="Arial" w:hAnsi="Arial" w:cs="Arial"/>
          <w:color w:val="000000"/>
          <w:spacing w:val="-2"/>
          <w:sz w:val="24"/>
          <w:szCs w:val="24"/>
        </w:rPr>
        <w:t>这个产品是憎氧气的。</w:t>
      </w:r>
    </w:p>
    <w:p w:rsidR="000925B5" w:rsidRPr="000925B5" w:rsidRDefault="000925B5" w:rsidP="000925B5">
      <w:pPr>
        <w:shd w:val="clear" w:color="auto" w:fill="FFFFFF"/>
        <w:adjustRightInd w:val="0"/>
        <w:spacing w:after="0" w:line="240" w:lineRule="auto"/>
        <w:jc w:val="both"/>
        <w:rPr>
          <w:rFonts w:ascii="Arial" w:hAnsi="Arial" w:cs="Arial"/>
          <w:color w:val="000000"/>
          <w:sz w:val="24"/>
          <w:szCs w:val="24"/>
        </w:rPr>
      </w:pPr>
    </w:p>
    <w:p w:rsidR="000925B5" w:rsidRPr="000925B5" w:rsidRDefault="000925B5" w:rsidP="000925B5">
      <w:pPr>
        <w:shd w:val="clear" w:color="auto" w:fill="FFFFFF"/>
        <w:adjustRightInd w:val="0"/>
        <w:spacing w:after="0" w:line="240" w:lineRule="auto"/>
        <w:jc w:val="both"/>
        <w:rPr>
          <w:rFonts w:ascii="Arial" w:hAnsi="Arial" w:cs="Arial"/>
          <w:sz w:val="24"/>
          <w:szCs w:val="24"/>
        </w:rPr>
      </w:pPr>
      <w:r w:rsidRPr="000925B5">
        <w:rPr>
          <w:rFonts w:ascii="Arial" w:hAnsi="Arial" w:cs="Arial"/>
          <w:sz w:val="24"/>
          <w:szCs w:val="24"/>
        </w:rPr>
        <w:t>-</w:t>
      </w:r>
      <w:r w:rsidRPr="000925B5">
        <w:rPr>
          <w:rFonts w:ascii="Arial" w:hAnsi="Arial" w:cs="Arial"/>
          <w:sz w:val="24"/>
          <w:szCs w:val="24"/>
        </w:rPr>
        <w:t>使用前要充分的清洗干净组合件并除去原来残留的润滑脂。切勿与其他同类产品混合使用。本产品可用于中央润滑系统</w:t>
      </w:r>
    </w:p>
    <w:p w:rsidR="000925B5" w:rsidRPr="000925B5" w:rsidRDefault="000925B5" w:rsidP="000128F7">
      <w:pPr>
        <w:rPr>
          <w:rFonts w:eastAsia="PMingLiU" w:cs="PMingLiU"/>
          <w:lang w:eastAsia="zh-TW"/>
        </w:rPr>
      </w:pPr>
    </w:p>
    <w:p w:rsidR="000128F7" w:rsidRPr="00514C42" w:rsidRDefault="000128F7" w:rsidP="000128F7">
      <w:pPr>
        <w:rPr>
          <w:rFonts w:eastAsia="PMingLiU" w:cs="PMingLiU"/>
          <w:b/>
          <w:sz w:val="24"/>
          <w:u w:val="single"/>
          <w:lang w:val="en-US" w:eastAsia="zh-TW"/>
        </w:rPr>
      </w:pPr>
      <w:r w:rsidRPr="00514C42">
        <w:rPr>
          <w:rFonts w:cs="PMingLiU" w:hint="eastAsia"/>
          <w:b/>
          <w:sz w:val="24"/>
          <w:u w:val="single"/>
        </w:rPr>
        <w:t>产品用途</w:t>
      </w:r>
      <w:r w:rsidRPr="00514C42">
        <w:rPr>
          <w:rFonts w:eastAsia="PMingLiU" w:cs="PMingLiU"/>
          <w:b/>
          <w:sz w:val="24"/>
          <w:u w:val="single"/>
          <w:lang w:val="en-US" w:eastAsia="zh-TW"/>
        </w:rPr>
        <w:t>(</w:t>
      </w:r>
      <w:r w:rsidRPr="00514C42">
        <w:rPr>
          <w:rFonts w:eastAsia="PMingLiU" w:cs="PMingLiU"/>
          <w:b/>
          <w:sz w:val="24"/>
          <w:u w:val="single"/>
          <w:lang w:eastAsia="zh-TW"/>
        </w:rPr>
        <w:t>Сфера</w:t>
      </w:r>
      <w:r w:rsidRPr="00514C42">
        <w:rPr>
          <w:rFonts w:eastAsia="PMingLiU" w:cs="PMingLiU"/>
          <w:b/>
          <w:sz w:val="24"/>
          <w:u w:val="single"/>
          <w:lang w:val="en-US" w:eastAsia="zh-TW"/>
        </w:rPr>
        <w:t xml:space="preserve"> </w:t>
      </w:r>
      <w:r w:rsidRPr="00514C42">
        <w:rPr>
          <w:rFonts w:eastAsia="PMingLiU" w:cs="PMingLiU"/>
          <w:b/>
          <w:sz w:val="24"/>
          <w:u w:val="single"/>
          <w:lang w:eastAsia="zh-TW"/>
        </w:rPr>
        <w:t>применения</w:t>
      </w:r>
      <w:r w:rsidRPr="00514C42">
        <w:rPr>
          <w:rFonts w:eastAsia="PMingLiU" w:cs="PMingLiU"/>
          <w:b/>
          <w:sz w:val="24"/>
          <w:u w:val="single"/>
          <w:lang w:val="en-US" w:eastAsia="zh-TW"/>
        </w:rPr>
        <w:t>):</w:t>
      </w:r>
    </w:p>
    <w:p w:rsidR="00CE4361" w:rsidRPr="00CE4361" w:rsidRDefault="000925B5" w:rsidP="000925B5">
      <w:pPr>
        <w:shd w:val="clear" w:color="auto" w:fill="FFFFFF"/>
        <w:spacing w:after="0" w:line="240" w:lineRule="auto"/>
        <w:jc w:val="both"/>
        <w:rPr>
          <w:rFonts w:ascii="SimSun" w:eastAsia="SimSun" w:hAnsi="SimSun" w:cs="SimSun"/>
          <w:lang w:val="en-US"/>
        </w:rPr>
      </w:pPr>
      <w:r w:rsidRPr="000925B5">
        <w:rPr>
          <w:rFonts w:ascii="Times New Roman" w:eastAsia="Times New Roman" w:hAnsi="Times New Roman" w:cs="Times New Roman"/>
          <w:spacing w:val="-6"/>
          <w:sz w:val="24"/>
          <w:szCs w:val="24"/>
          <w:lang w:val="en-US"/>
        </w:rPr>
        <w:t xml:space="preserve">          T</w:t>
      </w:r>
      <w:r w:rsidR="00F77070">
        <w:rPr>
          <w:rFonts w:ascii="Times New Roman" w:eastAsia="Times New Roman" w:hAnsi="Times New Roman" w:cs="Times New Roman"/>
          <w:spacing w:val="-6"/>
          <w:sz w:val="24"/>
          <w:szCs w:val="24"/>
          <w:lang w:val="en-US"/>
        </w:rPr>
        <w:t>OMFLON</w:t>
      </w:r>
      <w:r w:rsidRPr="000925B5">
        <w:rPr>
          <w:rFonts w:ascii="Times New Roman" w:eastAsia="Times New Roman" w:hAnsi="Times New Roman" w:cs="Times New Roman"/>
          <w:spacing w:val="-6"/>
          <w:sz w:val="24"/>
          <w:szCs w:val="24"/>
          <w:lang w:val="en-US"/>
        </w:rPr>
        <w:t xml:space="preserve"> CHR-150</w:t>
      </w:r>
      <w:r w:rsidR="00514C42" w:rsidRPr="00514C42">
        <w:rPr>
          <w:rFonts w:ascii="SimSun" w:eastAsia="SimSun" w:hAnsi="SimSun" w:cs="SimSun" w:hint="eastAsia"/>
          <w:sz w:val="24"/>
          <w:szCs w:val="24"/>
          <w:lang w:val="en-US"/>
        </w:rPr>
        <w:t>可用于在不利条件下的</w:t>
      </w:r>
      <w:r w:rsidR="00514C42">
        <w:rPr>
          <w:rFonts w:ascii="SimSun" w:eastAsia="SimSun" w:hAnsi="SimSun" w:cs="SimSun" w:hint="eastAsia"/>
          <w:sz w:val="24"/>
          <w:szCs w:val="24"/>
          <w:lang w:val="en-US"/>
        </w:rPr>
        <w:t>设备部件</w:t>
      </w:r>
      <w:r w:rsidR="00514C42" w:rsidRPr="00514C42">
        <w:rPr>
          <w:rFonts w:ascii="SimSun" w:eastAsia="SimSun" w:hAnsi="SimSun" w:cs="SimSun" w:hint="eastAsia"/>
          <w:sz w:val="24"/>
          <w:szCs w:val="24"/>
          <w:lang w:val="en-US"/>
        </w:rPr>
        <w:t>。</w:t>
      </w:r>
      <w:r w:rsidR="00CE4361">
        <w:rPr>
          <w:rFonts w:ascii="SimSun" w:eastAsia="SimSun" w:hAnsi="SimSun" w:cs="SimSun" w:hint="eastAsia"/>
          <w:sz w:val="24"/>
          <w:szCs w:val="24"/>
          <w:lang w:val="en-US"/>
        </w:rPr>
        <w:t>本产品可用于在高低温告诉高负载条件下的化学</w:t>
      </w:r>
      <w:r w:rsidR="00CE4361">
        <w:t>搅拌</w:t>
      </w:r>
      <w:r w:rsidR="00CE4361">
        <w:rPr>
          <w:rFonts w:ascii="SimSun" w:eastAsia="SimSun" w:hAnsi="SimSun" w:cs="SimSun" w:hint="eastAsia"/>
        </w:rPr>
        <w:t>器</w:t>
      </w:r>
      <w:r w:rsidR="00CE4361">
        <w:rPr>
          <w:rFonts w:ascii="SimSun" w:eastAsia="SimSun" w:hAnsi="SimSun" w:cs="SimSun" w:hint="eastAsia"/>
        </w:rPr>
        <w:t>，</w:t>
      </w:r>
      <w:r w:rsidR="00CE4361">
        <w:rPr>
          <w:rStyle w:val="shorttext"/>
          <w:rFonts w:hint="eastAsia"/>
        </w:rPr>
        <w:t>断路</w:t>
      </w:r>
      <w:r w:rsidR="00CE4361">
        <w:rPr>
          <w:rStyle w:val="shorttext"/>
          <w:rFonts w:ascii="SimSun" w:eastAsia="SimSun" w:hAnsi="SimSun" w:cs="SimSun" w:hint="eastAsia"/>
        </w:rPr>
        <w:t>器</w:t>
      </w:r>
      <w:r w:rsidR="00CE4361">
        <w:rPr>
          <w:rStyle w:val="shorttext"/>
          <w:rFonts w:eastAsia="SimSun" w:cs="SimSun" w:hint="eastAsia"/>
        </w:rPr>
        <w:t>的</w:t>
      </w:r>
      <w:r w:rsidR="00CE4361" w:rsidRPr="00CE4361">
        <w:rPr>
          <w:rFonts w:ascii="SimSun" w:eastAsia="SimSun" w:hAnsi="SimSun" w:cs="SimSun" w:hint="eastAsia"/>
        </w:rPr>
        <w:t>滚针轴承</w:t>
      </w:r>
      <w:r w:rsidR="00CE4361">
        <w:rPr>
          <w:rFonts w:ascii="SimSun" w:eastAsia="SimSun" w:hAnsi="SimSun" w:cs="SimSun"/>
          <w:lang w:val="en-US"/>
        </w:rPr>
        <w:t>,</w:t>
      </w:r>
      <w:r w:rsidR="00CE4361" w:rsidRPr="00CE4361">
        <w:rPr>
          <w:rStyle w:val="a3"/>
          <w:rFonts w:hint="eastAsia"/>
        </w:rPr>
        <w:t xml:space="preserve"> </w:t>
      </w:r>
      <w:r w:rsidR="00CE4361">
        <w:rPr>
          <w:rStyle w:val="a3"/>
          <w:rFonts w:hint="eastAsia"/>
        </w:rPr>
        <w:t xml:space="preserve"> </w:t>
      </w:r>
      <w:r w:rsidR="00CE4361" w:rsidRPr="00226AF6">
        <w:rPr>
          <w:rFonts w:eastAsia="SimSun" w:cs="SimSun" w:hint="eastAsia"/>
          <w:lang w:val="en-US"/>
        </w:rPr>
        <w:t>泵</w:t>
      </w:r>
      <w:r w:rsidR="00CE4361">
        <w:rPr>
          <w:rStyle w:val="shorttext"/>
          <w:rFonts w:ascii="SimSun" w:eastAsia="SimSun" w:hAnsi="SimSun" w:cs="SimSun"/>
          <w:lang w:val="en-US"/>
        </w:rPr>
        <w:t>,</w:t>
      </w:r>
      <w:r w:rsidR="00CE4361">
        <w:rPr>
          <w:rStyle w:val="shorttext"/>
          <w:rFonts w:ascii="SimSun" w:eastAsia="SimSun" w:hAnsi="SimSun" w:cs="SimSun" w:hint="eastAsia"/>
          <w:lang w:val="en-US"/>
        </w:rPr>
        <w:t>加工设备等等。</w:t>
      </w:r>
    </w:p>
    <w:p w:rsidR="00CE4361" w:rsidRPr="00CE4361" w:rsidRDefault="00CE4361" w:rsidP="000925B5">
      <w:pPr>
        <w:shd w:val="clear" w:color="auto" w:fill="FFFFFF"/>
        <w:spacing w:after="0" w:line="240" w:lineRule="auto"/>
        <w:jc w:val="both"/>
        <w:rPr>
          <w:rFonts w:ascii="SimSun" w:eastAsia="SimSun" w:hAnsi="SimSun" w:cs="SimSun" w:hint="eastAsia"/>
          <w:lang w:val="en-US"/>
        </w:rPr>
      </w:pPr>
    </w:p>
    <w:p w:rsidR="000925B5" w:rsidRPr="000925B5" w:rsidRDefault="000925B5" w:rsidP="000925B5">
      <w:pPr>
        <w:shd w:val="clear" w:color="auto" w:fill="FFFFFF"/>
        <w:spacing w:after="0" w:line="240" w:lineRule="auto"/>
        <w:jc w:val="both"/>
        <w:rPr>
          <w:rFonts w:ascii="Times New Roman" w:eastAsia="Times New Roman" w:hAnsi="Times New Roman" w:cs="Times New Roman"/>
          <w:sz w:val="24"/>
          <w:szCs w:val="24"/>
          <w:lang w:val="en-US" w:eastAsia="ru-RU"/>
        </w:rPr>
      </w:pPr>
      <w:proofErr w:type="gramStart"/>
      <w:r w:rsidRPr="000925B5">
        <w:rPr>
          <w:rFonts w:ascii="Times New Roman" w:eastAsia="Times New Roman" w:hAnsi="Times New Roman" w:cs="Times New Roman"/>
          <w:sz w:val="24"/>
          <w:szCs w:val="24"/>
          <w:lang w:val="en-US" w:eastAsia="ru-RU"/>
        </w:rPr>
        <w:t>is</w:t>
      </w:r>
      <w:proofErr w:type="gramEnd"/>
      <w:r w:rsidRPr="000925B5">
        <w:rPr>
          <w:rFonts w:ascii="Times New Roman" w:eastAsia="Times New Roman" w:hAnsi="Times New Roman" w:cs="Times New Roman"/>
          <w:sz w:val="24"/>
          <w:szCs w:val="24"/>
          <w:lang w:val="en-US" w:eastAsia="ru-RU"/>
        </w:rPr>
        <w:t xml:space="preserve"> </w:t>
      </w:r>
      <w:r w:rsidRPr="000925B5">
        <w:rPr>
          <w:rFonts w:ascii="Times New Roman" w:eastAsia="Times New Roman" w:hAnsi="Times New Roman" w:cs="Times New Roman"/>
          <w:color w:val="000000"/>
          <w:sz w:val="24"/>
          <w:szCs w:val="24"/>
          <w:lang w:val="en-US" w:eastAsia="ru-RU"/>
        </w:rPr>
        <w:t>particularly useful in bearings working</w:t>
      </w:r>
      <w:r w:rsidRPr="000925B5">
        <w:rPr>
          <w:rFonts w:ascii="Times New Roman" w:eastAsia="Times New Roman" w:hAnsi="Times New Roman" w:cs="Times New Roman"/>
          <w:spacing w:val="-1"/>
          <w:sz w:val="24"/>
          <w:szCs w:val="24"/>
          <w:lang w:val="en-US" w:eastAsia="ru-RU"/>
        </w:rPr>
        <w:t xml:space="preserve"> </w:t>
      </w:r>
      <w:r w:rsidRPr="000925B5">
        <w:rPr>
          <w:rFonts w:ascii="Times New Roman" w:eastAsia="Times New Roman" w:hAnsi="Times New Roman" w:cs="Times New Roman"/>
          <w:color w:val="000000"/>
          <w:spacing w:val="-1"/>
          <w:sz w:val="24"/>
          <w:szCs w:val="24"/>
          <w:lang w:val="en-US" w:eastAsia="ru-RU"/>
        </w:rPr>
        <w:t>in contacts with aggressive environments</w:t>
      </w:r>
      <w:r w:rsidRPr="000925B5">
        <w:rPr>
          <w:rFonts w:ascii="Times New Roman" w:eastAsia="Times New Roman" w:hAnsi="Times New Roman" w:cs="Times New Roman"/>
          <w:color w:val="000000"/>
          <w:sz w:val="24"/>
          <w:szCs w:val="24"/>
          <w:lang w:val="en-US" w:eastAsia="ru-RU"/>
        </w:rPr>
        <w:t>. It can be used on chemical mixers</w:t>
      </w:r>
      <w:r w:rsidRPr="000925B5">
        <w:rPr>
          <w:rFonts w:ascii="Times New Roman" w:eastAsia="Times New Roman" w:hAnsi="Times New Roman" w:cs="Times New Roman"/>
          <w:sz w:val="24"/>
          <w:szCs w:val="24"/>
          <w:lang w:val="en-US" w:eastAsia="ru-RU"/>
        </w:rPr>
        <w:t xml:space="preserve">, </w:t>
      </w:r>
      <w:r w:rsidRPr="000925B5">
        <w:rPr>
          <w:rFonts w:ascii="Times New Roman" w:eastAsia="Times New Roman" w:hAnsi="Times New Roman" w:cs="Times New Roman"/>
          <w:color w:val="000000"/>
          <w:sz w:val="24"/>
          <w:szCs w:val="24"/>
          <w:lang w:val="en-US" w:eastAsia="ru-RU"/>
        </w:rPr>
        <w:t>needle bearings in circuit breakers,</w:t>
      </w:r>
      <w:r w:rsidRPr="000925B5">
        <w:rPr>
          <w:rFonts w:ascii="Times New Roman" w:eastAsia="Times New Roman" w:hAnsi="Times New Roman" w:cs="Times New Roman"/>
          <w:sz w:val="24"/>
          <w:szCs w:val="24"/>
          <w:lang w:val="en-US" w:eastAsia="ru-RU"/>
        </w:rPr>
        <w:t xml:space="preserve"> p</w:t>
      </w:r>
      <w:r w:rsidRPr="000925B5">
        <w:rPr>
          <w:rFonts w:ascii="Times New Roman" w:eastAsia="Times New Roman" w:hAnsi="Times New Roman" w:cs="Times New Roman"/>
          <w:color w:val="000000"/>
          <w:sz w:val="24"/>
          <w:szCs w:val="24"/>
          <w:lang w:val="en-US" w:eastAsia="ru-RU"/>
        </w:rPr>
        <w:t>umps,</w:t>
      </w:r>
      <w:r w:rsidRPr="000925B5">
        <w:rPr>
          <w:rFonts w:ascii="Times New Roman" w:eastAsia="Times New Roman" w:hAnsi="Times New Roman" w:cs="Times New Roman"/>
          <w:sz w:val="24"/>
          <w:szCs w:val="24"/>
          <w:lang w:val="en-US" w:eastAsia="ru-RU"/>
        </w:rPr>
        <w:t xml:space="preserve"> </w:t>
      </w:r>
      <w:r w:rsidRPr="000925B5">
        <w:rPr>
          <w:rFonts w:ascii="Times New Roman" w:eastAsia="Times New Roman" w:hAnsi="Times New Roman" w:cs="Times New Roman"/>
          <w:color w:val="000000"/>
          <w:sz w:val="24"/>
          <w:szCs w:val="24"/>
          <w:lang w:val="en-US" w:eastAsia="ru-RU"/>
        </w:rPr>
        <w:t>processing equipment, bearings that must operate at high speeds, heavy loads, and high and low temperatures.</w:t>
      </w:r>
    </w:p>
    <w:p w:rsidR="000925B5" w:rsidRPr="000925B5" w:rsidRDefault="000925B5" w:rsidP="000925B5">
      <w:pPr>
        <w:spacing w:after="0" w:line="240" w:lineRule="auto"/>
        <w:jc w:val="both"/>
        <w:rPr>
          <w:rFonts w:ascii="Times New Roman" w:eastAsia="Times New Roman" w:hAnsi="Times New Roman" w:cs="Times New Roman"/>
          <w:sz w:val="24"/>
          <w:szCs w:val="24"/>
          <w:lang w:val="en-US" w:eastAsia="ru-RU"/>
        </w:rPr>
      </w:pPr>
      <w:r w:rsidRPr="000925B5">
        <w:rPr>
          <w:rFonts w:ascii="Times New Roman" w:eastAsia="Times New Roman" w:hAnsi="Times New Roman" w:cs="Times New Roman"/>
          <w:color w:val="000000"/>
          <w:sz w:val="24"/>
          <w:szCs w:val="24"/>
          <w:lang w:val="en-US" w:eastAsia="ru-RU"/>
        </w:rPr>
        <w:t xml:space="preserve"> </w:t>
      </w:r>
    </w:p>
    <w:p w:rsidR="000925B5" w:rsidRPr="000128F7" w:rsidRDefault="000925B5" w:rsidP="000128F7">
      <w:pPr>
        <w:rPr>
          <w:rFonts w:eastAsia="PMingLiU" w:cs="PMingLiU"/>
          <w:lang w:val="en-US" w:eastAsia="zh-TW"/>
        </w:rPr>
      </w:pPr>
    </w:p>
    <w:p w:rsidR="000128F7" w:rsidRPr="00CE4361" w:rsidRDefault="000128F7" w:rsidP="000128F7">
      <w:pPr>
        <w:rPr>
          <w:rFonts w:hint="eastAsia"/>
          <w:lang w:val="en-US"/>
        </w:rPr>
      </w:pPr>
      <w:r>
        <w:rPr>
          <w:rFonts w:cs="PMingLiU" w:hint="eastAsia"/>
        </w:rPr>
        <w:t>技术特性</w:t>
      </w:r>
      <w:r w:rsidR="00CE4361">
        <w:rPr>
          <w:rFonts w:asciiTheme="minorEastAsia" w:hAnsiTheme="minorEastAsia" w:cs="PMingLiU" w:hint="eastAsia"/>
          <w:lang w:val="en-US"/>
        </w:rPr>
        <w:t>：</w:t>
      </w:r>
      <w:bookmarkStart w:id="0" w:name="_GoBack"/>
      <w:bookmarkEnd w:id="0"/>
    </w:p>
    <w:tbl>
      <w:tblPr>
        <w:tblStyle w:val="a3"/>
        <w:tblW w:w="0" w:type="auto"/>
        <w:tblLook w:val="04A0" w:firstRow="1" w:lastRow="0" w:firstColumn="1" w:lastColumn="0" w:noHBand="0" w:noVBand="1"/>
      </w:tblPr>
      <w:tblGrid>
        <w:gridCol w:w="4785"/>
        <w:gridCol w:w="4786"/>
      </w:tblGrid>
      <w:tr w:rsidR="000128F7" w:rsidTr="006E3148">
        <w:tc>
          <w:tcPr>
            <w:tcW w:w="4785" w:type="dxa"/>
          </w:tcPr>
          <w:p w:rsidR="000128F7" w:rsidRDefault="000128F7" w:rsidP="006E3148">
            <w:pPr>
              <w:rPr>
                <w:rFonts w:eastAsia="PMingLiU" w:cs="PMingLiU"/>
              </w:rPr>
            </w:pPr>
            <w:r w:rsidRPr="00F95201">
              <w:rPr>
                <w:rFonts w:eastAsia="PMingLiU" w:cs="PMingLiU" w:hint="eastAsia"/>
              </w:rPr>
              <w:lastRenderedPageBreak/>
              <w:t>NLGI</w:t>
            </w:r>
            <w:r w:rsidRPr="00F95201">
              <w:rPr>
                <w:rFonts w:eastAsia="PMingLiU" w:cs="PMingLiU" w:hint="eastAsia"/>
              </w:rPr>
              <w:t>等级</w:t>
            </w:r>
          </w:p>
        </w:tc>
        <w:tc>
          <w:tcPr>
            <w:tcW w:w="4786" w:type="dxa"/>
          </w:tcPr>
          <w:p w:rsidR="000128F7" w:rsidRDefault="000925B5" w:rsidP="006E3148">
            <w:pPr>
              <w:rPr>
                <w:rFonts w:eastAsia="PMingLiU" w:cs="PMingLiU"/>
              </w:rPr>
            </w:pPr>
            <w:r>
              <w:rPr>
                <w:rFonts w:asciiTheme="minorEastAsia" w:hAnsiTheme="minorEastAsia" w:cs="PMingLiU" w:hint="eastAsia"/>
              </w:rPr>
              <w:t>2</w:t>
            </w:r>
          </w:p>
        </w:tc>
      </w:tr>
      <w:tr w:rsidR="000128F7" w:rsidTr="006E3148">
        <w:tc>
          <w:tcPr>
            <w:tcW w:w="4785" w:type="dxa"/>
          </w:tcPr>
          <w:p w:rsidR="000128F7" w:rsidRPr="00A724CF" w:rsidRDefault="000128F7" w:rsidP="006E3148">
            <w:pPr>
              <w:rPr>
                <w:rFonts w:eastAsia="PMingLiU" w:cs="PMingLiU"/>
                <w:lang w:eastAsia="zh-TW"/>
              </w:rPr>
            </w:pPr>
            <w:r w:rsidRPr="00A724CF">
              <w:rPr>
                <w:rFonts w:eastAsia="PMingLiU" w:cs="PMingLiU"/>
              </w:rPr>
              <w:t>基础</w:t>
            </w:r>
            <w:r w:rsidRPr="00A724CF">
              <w:rPr>
                <w:rFonts w:eastAsia="PMingLiU" w:cs="PMingLiU" w:hint="eastAsia"/>
              </w:rPr>
              <w:t>油</w:t>
            </w:r>
            <w:r>
              <w:rPr>
                <w:rFonts w:cs="PMingLiU" w:hint="eastAsia"/>
              </w:rPr>
              <w:t>/</w:t>
            </w:r>
            <w:r w:rsidRPr="00A724CF">
              <w:rPr>
                <w:rFonts w:asciiTheme="minorEastAsia" w:hAnsiTheme="minorEastAsia" w:cs="PMingLiU"/>
              </w:rPr>
              <w:t>稠</w:t>
            </w:r>
            <w:r w:rsidRPr="00A724CF">
              <w:rPr>
                <w:rFonts w:asciiTheme="minorEastAsia" w:hAnsiTheme="minorEastAsia" w:cs="PMingLiU" w:hint="eastAsia"/>
              </w:rPr>
              <w:t>剂</w:t>
            </w:r>
            <w:r>
              <w:rPr>
                <w:rFonts w:asciiTheme="minorEastAsia" w:hAnsiTheme="minorEastAsia" w:cs="PMingLiU" w:hint="eastAsia"/>
              </w:rPr>
              <w:t xml:space="preserve"> </w:t>
            </w:r>
            <w:r>
              <w:rPr>
                <w:rFonts w:eastAsia="PMingLiU" w:cs="PMingLiU"/>
                <w:lang w:eastAsia="zh-TW"/>
              </w:rPr>
              <w:t>(состав)</w:t>
            </w:r>
          </w:p>
        </w:tc>
        <w:tc>
          <w:tcPr>
            <w:tcW w:w="4786" w:type="dxa"/>
          </w:tcPr>
          <w:p w:rsidR="000128F7" w:rsidRDefault="000925B5" w:rsidP="006E3148">
            <w:pPr>
              <w:rPr>
                <w:rFonts w:eastAsia="PMingLiU" w:cs="PMingLiU"/>
              </w:rPr>
            </w:pPr>
            <w:r w:rsidRPr="00A70978">
              <w:rPr>
                <w:rFonts w:ascii="Arial" w:hAnsi="Arial" w:cs="Arial"/>
                <w:sz w:val="24"/>
                <w:szCs w:val="24"/>
              </w:rPr>
              <w:t>硅油</w:t>
            </w:r>
            <w:r w:rsidRPr="00A70978">
              <w:rPr>
                <w:rFonts w:ascii="Arial" w:hAnsi="Arial" w:cs="Arial"/>
                <w:sz w:val="24"/>
                <w:szCs w:val="24"/>
              </w:rPr>
              <w:t>/PTFE</w:t>
            </w:r>
          </w:p>
        </w:tc>
      </w:tr>
      <w:tr w:rsidR="000128F7" w:rsidTr="006E3148">
        <w:tc>
          <w:tcPr>
            <w:tcW w:w="4785" w:type="dxa"/>
          </w:tcPr>
          <w:p w:rsidR="000128F7" w:rsidRPr="00EC59AB" w:rsidRDefault="000128F7" w:rsidP="006E3148">
            <w:pPr>
              <w:rPr>
                <w:rFonts w:eastAsia="PMingLiU" w:cs="PMingLiU"/>
              </w:rPr>
            </w:pPr>
            <w:r>
              <w:t>颜</w:t>
            </w:r>
            <w:r>
              <w:rPr>
                <w:rFonts w:ascii="PMingLiU" w:eastAsia="PMingLiU" w:hAnsi="PMingLiU" w:cs="PMingLiU" w:hint="eastAsia"/>
              </w:rPr>
              <w:t>色</w:t>
            </w:r>
            <w:r>
              <w:rPr>
                <w:rFonts w:eastAsia="PMingLiU" w:cs="PMingLiU"/>
              </w:rPr>
              <w:t xml:space="preserve"> (цвет)</w:t>
            </w:r>
          </w:p>
        </w:tc>
        <w:tc>
          <w:tcPr>
            <w:tcW w:w="4786" w:type="dxa"/>
          </w:tcPr>
          <w:p w:rsidR="000128F7" w:rsidRDefault="000925B5" w:rsidP="006E3148">
            <w:pPr>
              <w:rPr>
                <w:rFonts w:eastAsia="PMingLiU" w:cs="PMingLiU"/>
              </w:rPr>
            </w:pPr>
            <w:r>
              <w:t>浅</w:t>
            </w:r>
            <w:r>
              <w:rPr>
                <w:rFonts w:ascii="SimSun" w:eastAsia="SimSun" w:hAnsi="SimSun" w:cs="SimSun" w:hint="eastAsia"/>
              </w:rPr>
              <w:t>赭</w:t>
            </w:r>
          </w:p>
        </w:tc>
      </w:tr>
      <w:tr w:rsidR="000128F7" w:rsidTr="006E3148">
        <w:tc>
          <w:tcPr>
            <w:tcW w:w="4785" w:type="dxa"/>
          </w:tcPr>
          <w:p w:rsidR="000128F7" w:rsidRPr="00EC59AB" w:rsidRDefault="000128F7" w:rsidP="006E3148">
            <w:pPr>
              <w:rPr>
                <w:rFonts w:eastAsia="PMingLiU" w:cs="PMingLiU"/>
              </w:rPr>
            </w:pPr>
            <w:r>
              <w:t>滴</w:t>
            </w:r>
            <w:r>
              <w:rPr>
                <w:rFonts w:ascii="PMingLiU" w:eastAsia="PMingLiU" w:hAnsi="PMingLiU" w:cs="PMingLiU" w:hint="eastAsia"/>
              </w:rPr>
              <w:t>点</w:t>
            </w:r>
            <w:r>
              <w:rPr>
                <w:rFonts w:eastAsia="PMingLiU" w:cs="PMingLiU"/>
              </w:rPr>
              <w:t xml:space="preserve"> ,</w:t>
            </w:r>
            <w:r w:rsidRPr="008A1919">
              <w:rPr>
                <w:rFonts w:ascii="Cambria Math" w:hAnsi="Cambria Math" w:cs="Cambria Math"/>
              </w:rPr>
              <w:t xml:space="preserve"> </w:t>
            </w:r>
            <w:r>
              <w:rPr>
                <w:rFonts w:ascii="Cambria Math" w:hAnsi="Cambria Math" w:cs="Cambria Math"/>
              </w:rPr>
              <w:t xml:space="preserve">℃, </w:t>
            </w:r>
            <w:r>
              <w:t>不低</w:t>
            </w:r>
            <w:r>
              <w:rPr>
                <w:rFonts w:ascii="PMingLiU" w:eastAsia="PMingLiU" w:hAnsi="PMingLiU" w:cs="PMingLiU" w:hint="eastAsia"/>
              </w:rPr>
              <w:t>于</w:t>
            </w:r>
            <w:r>
              <w:rPr>
                <w:rFonts w:eastAsia="PMingLiU" w:cs="PMingLiU"/>
              </w:rPr>
              <w:t xml:space="preserve"> (</w:t>
            </w:r>
            <w:r>
              <w:rPr>
                <w:rFonts w:eastAsia="PMingLiU"/>
                <w:lang w:eastAsia="zh-TW"/>
              </w:rPr>
              <w:t xml:space="preserve">Температура каплепадения ) </w:t>
            </w:r>
          </w:p>
        </w:tc>
        <w:tc>
          <w:tcPr>
            <w:tcW w:w="4786" w:type="dxa"/>
          </w:tcPr>
          <w:p w:rsidR="000128F7" w:rsidRDefault="000925B5" w:rsidP="006E3148">
            <w:pPr>
              <w:rPr>
                <w:rFonts w:eastAsia="PMingLiU" w:cs="PMingLiU"/>
              </w:rPr>
            </w:pPr>
            <w:r>
              <w:rPr>
                <w:rFonts w:asciiTheme="minorEastAsia" w:hAnsiTheme="minorEastAsia" w:cs="PMingLiU" w:hint="eastAsia"/>
              </w:rPr>
              <w:t>250</w:t>
            </w:r>
          </w:p>
        </w:tc>
      </w:tr>
      <w:tr w:rsidR="000128F7" w:rsidTr="006E3148">
        <w:tc>
          <w:tcPr>
            <w:tcW w:w="4785" w:type="dxa"/>
          </w:tcPr>
          <w:p w:rsidR="000128F7" w:rsidRDefault="000128F7" w:rsidP="006E3148">
            <w:pPr>
              <w:rPr>
                <w:rFonts w:eastAsia="PMingLiU" w:cs="PMingLiU"/>
              </w:rPr>
            </w:pPr>
            <w:r>
              <w:t>使用温度范</w:t>
            </w:r>
            <w:r>
              <w:rPr>
                <w:rFonts w:ascii="PMingLiU" w:eastAsia="PMingLiU" w:hAnsi="PMingLiU" w:cs="PMingLiU" w:hint="eastAsia"/>
              </w:rPr>
              <w:t>围</w:t>
            </w:r>
            <w:r>
              <w:rPr>
                <w:rFonts w:eastAsia="PMingLiU" w:cs="PMingLiU"/>
              </w:rPr>
              <w:t>(Температурный предел использования)</w:t>
            </w:r>
          </w:p>
        </w:tc>
        <w:tc>
          <w:tcPr>
            <w:tcW w:w="4786" w:type="dxa"/>
          </w:tcPr>
          <w:p w:rsidR="000128F7" w:rsidRPr="000925B5" w:rsidRDefault="000925B5" w:rsidP="006E3148">
            <w:pPr>
              <w:rPr>
                <w:rFonts w:cs="PMingLiU" w:hint="eastAsia"/>
              </w:rPr>
            </w:pPr>
            <w:r>
              <w:rPr>
                <w:rFonts w:eastAsia="PMingLiU" w:cs="PMingLiU"/>
                <w:lang w:val="en-US"/>
              </w:rPr>
              <w:t xml:space="preserve">-40 </w:t>
            </w:r>
            <w:r>
              <w:rPr>
                <w:rFonts w:cs="PMingLiU" w:hint="eastAsia"/>
              </w:rPr>
              <w:t>到</w:t>
            </w:r>
            <w:r>
              <w:rPr>
                <w:rFonts w:cs="PMingLiU" w:hint="eastAsia"/>
              </w:rPr>
              <w:t>160</w:t>
            </w:r>
          </w:p>
        </w:tc>
      </w:tr>
      <w:tr w:rsidR="000128F7" w:rsidTr="006E3148">
        <w:tc>
          <w:tcPr>
            <w:tcW w:w="4785" w:type="dxa"/>
          </w:tcPr>
          <w:p w:rsidR="000128F7" w:rsidRDefault="000128F7" w:rsidP="006E3148">
            <w:r>
              <w:rPr>
                <w:rFonts w:eastAsia="PMingLiU" w:cs="PMingLiU"/>
              </w:rPr>
              <w:t>40</w:t>
            </w:r>
            <w:r w:rsidRPr="00D864BC">
              <w:rPr>
                <w:rFonts w:eastAsia="PMingLiU" w:cs="PMingLiU" w:hint="eastAsia"/>
              </w:rPr>
              <w:t>℃中间点运动粘度</w:t>
            </w:r>
            <w:r>
              <w:rPr>
                <w:rFonts w:eastAsia="PMingLiU" w:cs="PMingLiU"/>
              </w:rPr>
              <w:t xml:space="preserve">(Вязкость базового масла)  </w:t>
            </w:r>
          </w:p>
        </w:tc>
        <w:tc>
          <w:tcPr>
            <w:tcW w:w="4786" w:type="dxa"/>
          </w:tcPr>
          <w:p w:rsidR="000128F7" w:rsidRDefault="000925B5" w:rsidP="006E3148">
            <w:pPr>
              <w:rPr>
                <w:rFonts w:eastAsia="PMingLiU" w:cs="PMingLiU"/>
              </w:rPr>
            </w:pPr>
            <w:r>
              <w:rPr>
                <w:rFonts w:asciiTheme="minorEastAsia" w:hAnsiTheme="minorEastAsia" w:cs="PMingLiU" w:hint="eastAsia"/>
              </w:rPr>
              <w:t>200</w:t>
            </w:r>
          </w:p>
        </w:tc>
      </w:tr>
      <w:tr w:rsidR="000128F7" w:rsidTr="006E3148">
        <w:tc>
          <w:tcPr>
            <w:tcW w:w="4785" w:type="dxa"/>
          </w:tcPr>
          <w:p w:rsidR="000128F7" w:rsidRPr="000925B5" w:rsidRDefault="000128F7" w:rsidP="000925B5">
            <w:pPr>
              <w:rPr>
                <w:rFonts w:cs="PMingLiU" w:hint="eastAsia"/>
              </w:rPr>
            </w:pPr>
            <w:r>
              <w:t>密</w:t>
            </w:r>
            <w:r>
              <w:rPr>
                <w:rFonts w:ascii="PMingLiU" w:eastAsia="PMingLiU" w:hAnsi="PMingLiU" w:cs="PMingLiU" w:hint="eastAsia"/>
              </w:rPr>
              <w:t>度</w:t>
            </w:r>
          </w:p>
        </w:tc>
        <w:tc>
          <w:tcPr>
            <w:tcW w:w="4786" w:type="dxa"/>
          </w:tcPr>
          <w:p w:rsidR="000128F7" w:rsidRDefault="000925B5" w:rsidP="006E3148">
            <w:pPr>
              <w:rPr>
                <w:rFonts w:eastAsia="PMingLiU" w:cs="PMingLiU"/>
              </w:rPr>
            </w:pPr>
            <w:r>
              <w:rPr>
                <w:rFonts w:hint="eastAsia"/>
              </w:rPr>
              <w:t>1</w:t>
            </w:r>
            <w:r>
              <w:rPr>
                <w:rFonts w:hint="eastAsia"/>
              </w:rPr>
              <w:t>，</w:t>
            </w:r>
            <w:r>
              <w:rPr>
                <w:rFonts w:hint="eastAsia"/>
              </w:rPr>
              <w:t>1</w:t>
            </w:r>
            <w:r w:rsidR="000128F7">
              <w:t>克</w:t>
            </w:r>
            <w:r w:rsidR="000128F7">
              <w:t>/</w:t>
            </w:r>
            <w:r w:rsidR="000128F7">
              <w:t>立方厘</w:t>
            </w:r>
            <w:r w:rsidR="000128F7">
              <w:rPr>
                <w:rFonts w:ascii="PMingLiU" w:eastAsia="PMingLiU" w:hAnsi="PMingLiU" w:cs="PMingLiU" w:hint="eastAsia"/>
              </w:rPr>
              <w:t>米</w:t>
            </w:r>
          </w:p>
        </w:tc>
      </w:tr>
      <w:tr w:rsidR="000128F7" w:rsidTr="006E3148">
        <w:tc>
          <w:tcPr>
            <w:tcW w:w="4785" w:type="dxa"/>
          </w:tcPr>
          <w:p w:rsidR="000128F7" w:rsidRDefault="000128F7" w:rsidP="006E3148">
            <w:pPr>
              <w:rPr>
                <w:rFonts w:eastAsia="PMingLiU" w:cs="PMingLiU"/>
              </w:rPr>
            </w:pPr>
            <w:r w:rsidRPr="001D7423">
              <w:t>工作锥入度，</w:t>
            </w:r>
            <w:r w:rsidRPr="00E85CEB">
              <w:rPr>
                <w:color w:val="000000"/>
              </w:rPr>
              <w:t>25°</w:t>
            </w:r>
            <w:r w:rsidRPr="000553CB">
              <w:rPr>
                <w:color w:val="000000"/>
                <w:lang w:val="en-US"/>
              </w:rPr>
              <w:t>C</w:t>
            </w:r>
            <w:r w:rsidRPr="001D7423">
              <w:t xml:space="preserve"> </w:t>
            </w:r>
            <w:r>
              <w:t xml:space="preserve">, </w:t>
            </w:r>
            <w:r w:rsidRPr="001D7423">
              <w:t>1/10mm</w:t>
            </w:r>
            <w:r>
              <w:t>( Пенетрация при 25С</w:t>
            </w:r>
            <w:r w:rsidRPr="001D7423">
              <w:t> </w:t>
            </w:r>
            <w:r>
              <w:t>)</w:t>
            </w:r>
          </w:p>
        </w:tc>
        <w:tc>
          <w:tcPr>
            <w:tcW w:w="4786" w:type="dxa"/>
          </w:tcPr>
          <w:p w:rsidR="000128F7" w:rsidRDefault="000925B5" w:rsidP="006E3148">
            <w:pPr>
              <w:rPr>
                <w:rFonts w:eastAsia="PMingLiU" w:cs="PMingLiU"/>
              </w:rPr>
            </w:pPr>
            <w:r>
              <w:rPr>
                <w:rFonts w:asciiTheme="minorEastAsia" w:hAnsiTheme="minorEastAsia" w:cs="PMingLiU" w:hint="eastAsia"/>
              </w:rPr>
              <w:t>265-295</w:t>
            </w:r>
          </w:p>
        </w:tc>
      </w:tr>
      <w:tr w:rsidR="000128F7" w:rsidTr="006E3148">
        <w:tc>
          <w:tcPr>
            <w:tcW w:w="4785" w:type="dxa"/>
          </w:tcPr>
          <w:p w:rsidR="000128F7" w:rsidRPr="006F1095" w:rsidRDefault="000128F7" w:rsidP="000925B5">
            <w:r w:rsidRPr="00EC59AB">
              <w:rPr>
                <w:rFonts w:ascii="MingLiU" w:eastAsia="MingLiU" w:hAnsi="MingLiU" w:cs="MingLiU" w:hint="eastAsia"/>
              </w:rPr>
              <w:t>腐蚀（</w:t>
            </w:r>
            <w:r w:rsidRPr="00EC59AB">
              <w:rPr>
                <w:rFonts w:ascii="Arial" w:eastAsia="Times New Roman" w:hAnsi="Arial" w:cs="Arial"/>
              </w:rPr>
              <w:t>T2,</w:t>
            </w:r>
            <w:r w:rsidRPr="00EC59AB">
              <w:rPr>
                <w:rFonts w:ascii="MingLiU" w:eastAsia="MingLiU" w:hAnsi="MingLiU" w:cs="MingLiU" w:hint="eastAsia"/>
              </w:rPr>
              <w:t>铜片，</w:t>
            </w:r>
            <w:r w:rsidRPr="00EC59AB">
              <w:rPr>
                <w:rFonts w:ascii="Arial" w:eastAsia="Times New Roman" w:hAnsi="Arial" w:cs="Arial"/>
              </w:rPr>
              <w:t>100</w:t>
            </w:r>
            <w:r w:rsidRPr="00EC59AB">
              <w:rPr>
                <w:rFonts w:ascii="Cambria Math" w:eastAsia="Times New Roman" w:hAnsi="Cambria Math" w:cs="Cambria Math"/>
              </w:rPr>
              <w:t>℃</w:t>
            </w:r>
            <w:r w:rsidRPr="00EC59AB">
              <w:rPr>
                <w:rFonts w:ascii="MingLiU" w:eastAsia="MingLiU" w:hAnsi="MingLiU" w:cs="MingLiU" w:hint="eastAsia"/>
              </w:rPr>
              <w:t>，</w:t>
            </w:r>
            <w:r w:rsidRPr="00EC59AB">
              <w:rPr>
                <w:rFonts w:ascii="Arial" w:eastAsia="Times New Roman" w:hAnsi="Arial" w:cs="Arial"/>
              </w:rPr>
              <w:t>24h</w:t>
            </w:r>
            <w:r w:rsidRPr="00EC59AB">
              <w:rPr>
                <w:rFonts w:ascii="MingLiU" w:eastAsia="MingLiU" w:hAnsi="MingLiU" w:cs="MingLiU" w:hint="eastAsia"/>
              </w:rPr>
              <w:t>）</w:t>
            </w:r>
          </w:p>
        </w:tc>
        <w:tc>
          <w:tcPr>
            <w:tcW w:w="4786" w:type="dxa"/>
          </w:tcPr>
          <w:p w:rsidR="000128F7" w:rsidRDefault="000925B5" w:rsidP="006E3148">
            <w:pPr>
              <w:rPr>
                <w:rFonts w:eastAsia="PMingLiU" w:cs="PMingLiU"/>
              </w:rPr>
            </w:pPr>
            <w:r>
              <w:rPr>
                <w:rFonts w:asciiTheme="minorEastAsia" w:hAnsiTheme="minorEastAsia" w:cs="PMingLiU" w:hint="eastAsia"/>
              </w:rPr>
              <w:t>1</w:t>
            </w:r>
          </w:p>
        </w:tc>
      </w:tr>
      <w:tr w:rsidR="000128F7" w:rsidTr="006E3148">
        <w:tc>
          <w:tcPr>
            <w:tcW w:w="4785" w:type="dxa"/>
          </w:tcPr>
          <w:p w:rsidR="000128F7" w:rsidRPr="001D7423" w:rsidRDefault="000128F7" w:rsidP="006E3148">
            <w:r w:rsidRPr="005866D2">
              <w:rPr>
                <w:rFonts w:eastAsia="MingLiU" w:cs="MingLiU"/>
              </w:rPr>
              <w:t>极压性能（四球机法）</w:t>
            </w:r>
            <w:r w:rsidRPr="005866D2">
              <w:rPr>
                <w:rFonts w:eastAsia="MingLiU" w:cs="MingLiU"/>
              </w:rPr>
              <w:t>PB</w:t>
            </w:r>
            <w:r w:rsidRPr="005866D2">
              <w:rPr>
                <w:rFonts w:eastAsia="MingLiU" w:cs="MingLiU"/>
              </w:rPr>
              <w:t>值，</w:t>
            </w:r>
            <w:r w:rsidRPr="005866D2">
              <w:rPr>
                <w:rFonts w:eastAsia="MingLiU" w:cs="MingLiU"/>
              </w:rPr>
              <w:t>N</w:t>
            </w:r>
            <w:r w:rsidRPr="005866D2">
              <w:rPr>
                <w:rFonts w:eastAsia="MingLiU" w:cs="MingLiU"/>
              </w:rPr>
              <w:t>，不小于</w:t>
            </w:r>
            <w:r>
              <w:rPr>
                <w:rFonts w:eastAsia="MingLiU" w:cs="MingLiU"/>
              </w:rPr>
              <w:t>(4 шара)</w:t>
            </w:r>
          </w:p>
        </w:tc>
        <w:tc>
          <w:tcPr>
            <w:tcW w:w="4786" w:type="dxa"/>
          </w:tcPr>
          <w:p w:rsidR="000128F7" w:rsidRDefault="000925B5" w:rsidP="006E3148">
            <w:pPr>
              <w:rPr>
                <w:rFonts w:eastAsia="PMingLiU" w:cs="PMingLiU"/>
              </w:rPr>
            </w:pPr>
            <w:r>
              <w:rPr>
                <w:rFonts w:asciiTheme="minorEastAsia" w:hAnsiTheme="minorEastAsia" w:cs="PMingLiU" w:hint="eastAsia"/>
              </w:rPr>
              <w:t>3500</w:t>
            </w:r>
          </w:p>
        </w:tc>
      </w:tr>
    </w:tbl>
    <w:p w:rsidR="00E21E43" w:rsidRPr="000128F7" w:rsidRDefault="00E21E43" w:rsidP="000128F7">
      <w:pPr>
        <w:rPr>
          <w:lang w:val="en-US"/>
        </w:rPr>
      </w:pPr>
    </w:p>
    <w:sectPr w:rsidR="00E21E43" w:rsidRPr="00012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AFC"/>
    <w:multiLevelType w:val="hybridMultilevel"/>
    <w:tmpl w:val="F4F87D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E0"/>
    <w:rsid w:val="000128F7"/>
    <w:rsid w:val="00037365"/>
    <w:rsid w:val="000925B5"/>
    <w:rsid w:val="00514C42"/>
    <w:rsid w:val="005C0CE0"/>
    <w:rsid w:val="00BA5C0D"/>
    <w:rsid w:val="00CE4361"/>
    <w:rsid w:val="00E21E43"/>
    <w:rsid w:val="00F770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a0"/>
    <w:rsid w:val="00F77070"/>
  </w:style>
  <w:style w:type="character" w:customStyle="1" w:styleId="shorttext">
    <w:name w:val="short_text"/>
    <w:basedOn w:val="a0"/>
    <w:rsid w:val="00CE4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a0"/>
    <w:rsid w:val="00F77070"/>
  </w:style>
  <w:style w:type="character" w:customStyle="1" w:styleId="shorttext">
    <w:name w:val="short_text"/>
    <w:basedOn w:val="a0"/>
    <w:rsid w:val="00CE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2013-12-16T04:21:00Z</dcterms:created>
  <dcterms:modified xsi:type="dcterms:W3CDTF">2013-12-16T05:29:00Z</dcterms:modified>
</cp:coreProperties>
</file>